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atLeast"/>
        <w:jc w:val="left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tabs>
          <w:tab w:val="left" w:pos="861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ind w:firstLine="0" w:firstLineChars="0"/>
        <w:jc w:val="center"/>
        <w:textAlignment w:val="auto"/>
        <w:outlineLvl w:val="9"/>
        <w:rPr>
          <w:rFonts w:hint="eastAsia" w:ascii="方正黑体_GBK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小标宋_GBK" w:cs="Times New Roman"/>
          <w:sz w:val="32"/>
          <w:szCs w:val="32"/>
        </w:rPr>
        <w:t>NSFC</w:t>
      </w:r>
      <w:r>
        <w:rPr>
          <w:rFonts w:hint="eastAsia" w:eastAsia="方正小标宋_GBK"/>
          <w:sz w:val="32"/>
          <w:szCs w:val="32"/>
          <w:lang w:eastAsia="zh-CN"/>
        </w:rPr>
        <w:t>—</w:t>
      </w:r>
      <w:r>
        <w:rPr>
          <w:rFonts w:eastAsia="方正小标宋_GBK"/>
          <w:sz w:val="32"/>
          <w:szCs w:val="32"/>
        </w:rPr>
        <w:t>云南联合基金</w:t>
      </w:r>
      <w:r>
        <w:rPr>
          <w:rFonts w:ascii="Times New Roman" w:hAnsi="Times New Roman" w:eastAsia="方正小标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小标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>2</w:t>
      </w:r>
      <w:r>
        <w:rPr>
          <w:rFonts w:eastAsia="方正小标宋_GBK"/>
          <w:sz w:val="32"/>
          <w:szCs w:val="32"/>
        </w:rPr>
        <w:t>年项目申请指南建议研究方向简表</w:t>
      </w:r>
    </w:p>
    <w:tbl>
      <w:tblPr>
        <w:tblStyle w:val="5"/>
        <w:tblpPr w:leftFromText="180" w:rightFromText="180" w:vertAnchor="text" w:horzAnchor="margin" w:tblpXSpec="center" w:tblpY="158"/>
        <w:tblW w:w="87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81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74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eastAsia="方正小标宋_GBK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48" w:type="dxa"/>
            <w:gridSpan w:val="2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outlineLvl w:val="9"/>
              <w:rPr>
                <w:rFonts w:eastAsia="方正小标宋_GBK"/>
                <w:kern w:val="0"/>
                <w:szCs w:val="21"/>
              </w:rPr>
            </w:pPr>
            <w:r>
              <w:rPr>
                <w:rFonts w:eastAsia="方正小标宋_GBK"/>
                <w:kern w:val="0"/>
                <w:szCs w:val="21"/>
              </w:rPr>
              <w:t xml:space="preserve">建议单位：                    </w:t>
            </w:r>
            <w:r>
              <w:rPr>
                <w:rFonts w:hint="eastAsia" w:eastAsia="方正小标宋_GBK"/>
                <w:kern w:val="0"/>
                <w:szCs w:val="21"/>
              </w:rPr>
              <w:t xml:space="preserve">   </w:t>
            </w:r>
            <w:r>
              <w:rPr>
                <w:rFonts w:eastAsia="方正小标宋_GBK"/>
                <w:kern w:val="0"/>
                <w:szCs w:val="21"/>
              </w:rPr>
              <w:t xml:space="preserve">      单位科技管理部门联系人/电话：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outlineLvl w:val="9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建议方向</w:t>
            </w:r>
          </w:p>
        </w:tc>
        <w:tc>
          <w:tcPr>
            <w:tcW w:w="8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1" w:firstLine="0" w:firstLineChars="0"/>
              <w:textAlignment w:val="auto"/>
              <w:outlineLvl w:val="9"/>
              <w:rPr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left"/>
              <w:textAlignment w:val="auto"/>
              <w:outlineLvl w:val="9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所属领域</w:t>
            </w:r>
          </w:p>
        </w:tc>
        <w:tc>
          <w:tcPr>
            <w:tcW w:w="8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outlineLvl w:val="9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ascii="宋体" w:hAnsi="宋体"/>
                <w:kern w:val="0"/>
                <w:sz w:val="24"/>
              </w:rPr>
              <w:t>生物多样性保护（□生物多样性  □农</w:t>
            </w:r>
            <w:r>
              <w:rPr>
                <w:rFonts w:hint="eastAsia" w:ascii="宋体" w:hAnsi="宋体"/>
                <w:kern w:val="0"/>
                <w:sz w:val="24"/>
              </w:rPr>
              <w:t>林生物资源</w:t>
            </w:r>
            <w:r>
              <w:rPr>
                <w:rFonts w:ascii="宋体" w:hAnsi="宋体"/>
                <w:kern w:val="0"/>
                <w:sz w:val="24"/>
              </w:rPr>
              <w:t>）；□矿产资源综合利用与新材料；□</w:t>
            </w:r>
            <w:r>
              <w:rPr>
                <w:rFonts w:hint="eastAsia" w:ascii="宋体" w:hAnsi="宋体"/>
                <w:kern w:val="0"/>
                <w:sz w:val="24"/>
              </w:rPr>
              <w:t>资源与环境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；</w:t>
            </w:r>
            <w:r>
              <w:rPr>
                <w:rFonts w:ascii="宋体" w:hAnsi="宋体"/>
                <w:kern w:val="0"/>
                <w:sz w:val="24"/>
              </w:rPr>
              <w:t>人口与健康（□医学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/>
                <w:kern w:val="0"/>
                <w:sz w:val="24"/>
              </w:rPr>
              <w:t>□药学）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8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outlineLvl w:val="9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建议方向重要性或紧迫性</w:t>
            </w:r>
            <w:r>
              <w:rPr>
                <w:kern w:val="0"/>
                <w:sz w:val="24"/>
              </w:rPr>
              <w:t>（从科学价值和应用前景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个方面进行分析）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outlineLvl w:val="9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研究内容、研究目标</w:t>
            </w:r>
            <w:r>
              <w:rPr>
                <w:rFonts w:hint="eastAsia"/>
                <w:b/>
                <w:kern w:val="0"/>
                <w:sz w:val="24"/>
              </w:rPr>
              <w:t>、</w:t>
            </w:r>
            <w:r>
              <w:rPr>
                <w:b/>
                <w:kern w:val="0"/>
                <w:sz w:val="24"/>
              </w:rPr>
              <w:t>拟解决的关键科学问题</w:t>
            </w:r>
            <w:r>
              <w:rPr>
                <w:rFonts w:hint="eastAsia"/>
                <w:b/>
                <w:kern w:val="0"/>
                <w:sz w:val="24"/>
              </w:rPr>
              <w:t>及预期成果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7" w:hRule="atLeast"/>
        </w:trPr>
        <w:tc>
          <w:tcPr>
            <w:tcW w:w="8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textAlignment w:val="auto"/>
              <w:outlineLvl w:val="9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建议人简介及前期工作基础</w:t>
            </w:r>
          </w:p>
        </w:tc>
      </w:tr>
    </w:tbl>
    <w:p>
      <w:pPr>
        <w:widowControl/>
        <w:spacing w:line="330" w:lineRule="atLeast"/>
        <w:rPr>
          <w:b/>
          <w:bCs/>
          <w:color w:val="FFFFFF"/>
          <w:kern w:val="0"/>
          <w:sz w:val="27"/>
          <w:szCs w:val="27"/>
        </w:rPr>
        <w:sectPr>
          <w:pgSz w:w="11906" w:h="16838"/>
          <w:pgMar w:top="1701" w:right="1134" w:bottom="1418" w:left="1134" w:header="851" w:footer="1134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F720E"/>
    <w:rsid w:val="22CF720E"/>
    <w:rsid w:val="63D2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djustRightInd w:val="0"/>
      <w:snapToGrid w:val="0"/>
      <w:spacing w:line="353" w:lineRule="auto"/>
      <w:ind w:firstLine="576" w:firstLineChars="200"/>
      <w:jc w:val="both"/>
      <w:outlineLvl w:val="9"/>
    </w:pPr>
    <w:rPr>
      <w:rFonts w:ascii="Times New Roman" w:hAnsi="Times New Roman" w:eastAsia="仿宋_GB2312" w:cs="Times New Roman"/>
      <w:spacing w:val="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云南省科学技术厅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2021-02-24T08:54:00Z</dcterms:created>
  <dc:creator>刘薇</dc:creator>
  <cp:lastModifiedBy>刘薇</cp:lastModifiedBy>
  <dcterms:modified xsi:type="dcterms:W3CDTF">2021-02-24T08:55:54Z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